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86"/>
        <w:gridCol w:w="1593"/>
        <w:gridCol w:w="12280"/>
      </w:tblGrid>
      <w:tr w:rsidR="00564E03" w:rsidRPr="00AC466F" w14:paraId="3DD6F30E" w14:textId="77777777" w:rsidTr="007F64FE">
        <w:tc>
          <w:tcPr>
            <w:tcW w:w="3279" w:type="dxa"/>
            <w:gridSpan w:val="2"/>
            <w:shd w:val="clear" w:color="auto" w:fill="FDE9D9" w:themeFill="accent6" w:themeFillTint="33"/>
            <w:vAlign w:val="center"/>
          </w:tcPr>
          <w:p w14:paraId="0C438C68" w14:textId="77777777" w:rsidR="00564E03" w:rsidRPr="009340D8" w:rsidRDefault="00564E03" w:rsidP="001A6CA3">
            <w:pPr>
              <w:jc w:val="center"/>
              <w:rPr>
                <w:b/>
                <w:sz w:val="20"/>
                <w:szCs w:val="20"/>
              </w:rPr>
            </w:pPr>
          </w:p>
          <w:p w14:paraId="166E30B9" w14:textId="77777777" w:rsidR="00564E03" w:rsidRPr="00AC466F" w:rsidRDefault="00564E03" w:rsidP="001A6CA3">
            <w:pPr>
              <w:jc w:val="center"/>
              <w:rPr>
                <w:b/>
                <w:sz w:val="20"/>
                <w:szCs w:val="20"/>
              </w:rPr>
            </w:pPr>
            <w:r w:rsidRPr="00AC466F">
              <w:rPr>
                <w:b/>
                <w:sz w:val="20"/>
                <w:szCs w:val="20"/>
              </w:rPr>
              <w:t>YEAR 14</w:t>
            </w:r>
          </w:p>
          <w:p w14:paraId="1C4FF2DD" w14:textId="77777777" w:rsidR="00564E03" w:rsidRPr="00AC466F" w:rsidRDefault="00564E03" w:rsidP="001A6CA3">
            <w:pPr>
              <w:jc w:val="center"/>
              <w:rPr>
                <w:b/>
                <w:sz w:val="20"/>
                <w:szCs w:val="20"/>
              </w:rPr>
            </w:pPr>
          </w:p>
        </w:tc>
        <w:tc>
          <w:tcPr>
            <w:tcW w:w="12280" w:type="dxa"/>
            <w:shd w:val="clear" w:color="auto" w:fill="FDE9D9" w:themeFill="accent6" w:themeFillTint="33"/>
            <w:vAlign w:val="center"/>
          </w:tcPr>
          <w:p w14:paraId="3E202687" w14:textId="77777777" w:rsidR="00564E03" w:rsidRDefault="00564E03" w:rsidP="001A6CA3">
            <w:pPr>
              <w:jc w:val="center"/>
              <w:rPr>
                <w:b/>
                <w:sz w:val="20"/>
                <w:szCs w:val="20"/>
              </w:rPr>
            </w:pPr>
          </w:p>
          <w:p w14:paraId="0165EC00" w14:textId="53DA43D5" w:rsidR="00564E03" w:rsidRPr="00AC466F" w:rsidRDefault="00C21FD8" w:rsidP="001A6CA3">
            <w:pPr>
              <w:jc w:val="center"/>
              <w:rPr>
                <w:b/>
                <w:sz w:val="20"/>
                <w:szCs w:val="20"/>
              </w:rPr>
            </w:pPr>
            <w:r>
              <w:rPr>
                <w:b/>
                <w:sz w:val="20"/>
                <w:szCs w:val="20"/>
              </w:rPr>
              <w:t>Summer</w:t>
            </w:r>
            <w:r w:rsidR="00564E03" w:rsidRPr="00AC466F">
              <w:rPr>
                <w:b/>
                <w:sz w:val="20"/>
                <w:szCs w:val="20"/>
              </w:rPr>
              <w:t xml:space="preserve"> </w:t>
            </w:r>
          </w:p>
          <w:p w14:paraId="5D8B2352" w14:textId="77777777" w:rsidR="00564E03" w:rsidRPr="00AC466F" w:rsidRDefault="00564E03" w:rsidP="00564E03">
            <w:pPr>
              <w:rPr>
                <w:b/>
                <w:sz w:val="20"/>
                <w:szCs w:val="20"/>
              </w:rPr>
            </w:pPr>
          </w:p>
        </w:tc>
      </w:tr>
      <w:tr w:rsidR="004273C8" w:rsidRPr="00AC466F" w14:paraId="3C28B54E" w14:textId="77777777" w:rsidTr="005726BC">
        <w:tc>
          <w:tcPr>
            <w:tcW w:w="1686" w:type="dxa"/>
          </w:tcPr>
          <w:p w14:paraId="7A3739FF" w14:textId="77777777" w:rsidR="004273C8" w:rsidRPr="00AC466F" w:rsidRDefault="004273C8" w:rsidP="001A6CA3">
            <w:pPr>
              <w:jc w:val="center"/>
              <w:rPr>
                <w:sz w:val="20"/>
                <w:szCs w:val="20"/>
              </w:rPr>
            </w:pPr>
            <w:r w:rsidRPr="00AC466F">
              <w:rPr>
                <w:noProof/>
                <w:sz w:val="20"/>
                <w:szCs w:val="20"/>
                <w:lang w:eastAsia="en-GB"/>
              </w:rPr>
              <w:drawing>
                <wp:inline distT="0" distB="0" distL="0" distR="0" wp14:anchorId="1CC2F326" wp14:editId="7DF6CAFF">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3" w:type="dxa"/>
            <w:vAlign w:val="center"/>
          </w:tcPr>
          <w:p w14:paraId="33B8EAA4" w14:textId="77777777" w:rsidR="004273C8" w:rsidRPr="00AC466F" w:rsidRDefault="004273C8" w:rsidP="001A6CA3">
            <w:pPr>
              <w:jc w:val="center"/>
              <w:rPr>
                <w:b/>
                <w:sz w:val="20"/>
                <w:szCs w:val="20"/>
              </w:rPr>
            </w:pPr>
            <w:r w:rsidRPr="00AC466F">
              <w:rPr>
                <w:b/>
                <w:sz w:val="20"/>
                <w:szCs w:val="20"/>
              </w:rPr>
              <w:t>Rights of the Child</w:t>
            </w:r>
          </w:p>
        </w:tc>
        <w:tc>
          <w:tcPr>
            <w:tcW w:w="12280" w:type="dxa"/>
            <w:vAlign w:val="center"/>
          </w:tcPr>
          <w:p w14:paraId="580E6AEC" w14:textId="77777777" w:rsidR="004273C8" w:rsidRPr="00AC466F" w:rsidRDefault="004273C8" w:rsidP="001A6CA3">
            <w:pPr>
              <w:jc w:val="center"/>
              <w:rPr>
                <w:sz w:val="20"/>
                <w:szCs w:val="20"/>
              </w:rPr>
            </w:pPr>
            <w:r w:rsidRPr="00AC466F">
              <w:rPr>
                <w:b/>
                <w:color w:val="0070C0"/>
                <w:sz w:val="20"/>
                <w:szCs w:val="20"/>
              </w:rPr>
              <w:t>Article 29 (goals of education)</w:t>
            </w:r>
            <w:r w:rsidRPr="00AC466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564E03" w:rsidRPr="00AC466F" w14:paraId="7E145F0E" w14:textId="77777777" w:rsidTr="00EB49E5">
        <w:tc>
          <w:tcPr>
            <w:tcW w:w="1686" w:type="dxa"/>
            <w:vAlign w:val="center"/>
          </w:tcPr>
          <w:p w14:paraId="00C03573" w14:textId="77777777" w:rsidR="00564E03" w:rsidRPr="00AC466F" w:rsidRDefault="00564E03" w:rsidP="001A6CA3">
            <w:pPr>
              <w:rPr>
                <w:sz w:val="20"/>
                <w:szCs w:val="20"/>
              </w:rPr>
            </w:pPr>
            <w:r w:rsidRPr="00AC466F">
              <w:rPr>
                <w:noProof/>
                <w:sz w:val="20"/>
                <w:szCs w:val="20"/>
                <w:lang w:eastAsia="en-GB"/>
              </w:rPr>
              <w:drawing>
                <wp:inline distT="0" distB="0" distL="0" distR="0" wp14:anchorId="7FD6A2CD" wp14:editId="68309093">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2279" cy="561110"/>
                          </a:xfrm>
                          <a:prstGeom prst="rect">
                            <a:avLst/>
                          </a:prstGeom>
                        </pic:spPr>
                      </pic:pic>
                    </a:graphicData>
                  </a:graphic>
                </wp:inline>
              </w:drawing>
            </w:r>
          </w:p>
        </w:tc>
        <w:tc>
          <w:tcPr>
            <w:tcW w:w="1593" w:type="dxa"/>
            <w:vAlign w:val="center"/>
          </w:tcPr>
          <w:p w14:paraId="68CF3486" w14:textId="77777777" w:rsidR="00564E03" w:rsidRPr="00AC466F" w:rsidRDefault="00564E03" w:rsidP="001A6CA3">
            <w:pPr>
              <w:jc w:val="center"/>
              <w:rPr>
                <w:b/>
                <w:sz w:val="20"/>
                <w:szCs w:val="20"/>
              </w:rPr>
            </w:pPr>
            <w:r w:rsidRPr="00AC466F">
              <w:rPr>
                <w:b/>
                <w:sz w:val="20"/>
                <w:szCs w:val="20"/>
              </w:rPr>
              <w:t>English</w:t>
            </w:r>
          </w:p>
        </w:tc>
        <w:tc>
          <w:tcPr>
            <w:tcW w:w="12280" w:type="dxa"/>
            <w:shd w:val="clear" w:color="auto" w:fill="auto"/>
            <w:vAlign w:val="center"/>
          </w:tcPr>
          <w:p w14:paraId="5F709BC3" w14:textId="0E4B8697" w:rsidR="00F009DF" w:rsidRPr="00AC466F" w:rsidRDefault="00C21FD8" w:rsidP="001A6CA3">
            <w:pPr>
              <w:jc w:val="center"/>
              <w:rPr>
                <w:sz w:val="20"/>
                <w:szCs w:val="20"/>
              </w:rPr>
            </w:pPr>
            <w:r w:rsidRPr="00AC01A3">
              <w:rPr>
                <w:sz w:val="20"/>
                <w:szCs w:val="20"/>
              </w:rPr>
              <w:t>Exam Skills and Revision</w:t>
            </w:r>
          </w:p>
        </w:tc>
      </w:tr>
      <w:tr w:rsidR="00564E03" w:rsidRPr="00AC466F" w14:paraId="06B0DCF5" w14:textId="77777777" w:rsidTr="007D705A">
        <w:tc>
          <w:tcPr>
            <w:tcW w:w="1686" w:type="dxa"/>
            <w:vAlign w:val="center"/>
          </w:tcPr>
          <w:p w14:paraId="6E8F8668" w14:textId="77777777" w:rsidR="00564E03" w:rsidRPr="00AC466F" w:rsidRDefault="00564E03" w:rsidP="001A6CA3">
            <w:pPr>
              <w:jc w:val="center"/>
              <w:rPr>
                <w:sz w:val="20"/>
                <w:szCs w:val="20"/>
              </w:rPr>
            </w:pPr>
            <w:r w:rsidRPr="00AC466F">
              <w:rPr>
                <w:noProof/>
                <w:sz w:val="20"/>
                <w:szCs w:val="20"/>
                <w:lang w:eastAsia="en-GB"/>
              </w:rPr>
              <w:drawing>
                <wp:inline distT="0" distB="0" distL="0" distR="0" wp14:anchorId="2A274C38" wp14:editId="40A3BAA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3" w:type="dxa"/>
            <w:vAlign w:val="center"/>
          </w:tcPr>
          <w:p w14:paraId="13243A65" w14:textId="77777777" w:rsidR="00564E03" w:rsidRPr="00AC466F" w:rsidRDefault="00564E03" w:rsidP="001A6CA3">
            <w:pPr>
              <w:jc w:val="center"/>
              <w:rPr>
                <w:b/>
                <w:sz w:val="20"/>
                <w:szCs w:val="20"/>
              </w:rPr>
            </w:pPr>
            <w:r w:rsidRPr="00AC466F">
              <w:rPr>
                <w:b/>
                <w:sz w:val="20"/>
                <w:szCs w:val="20"/>
              </w:rPr>
              <w:t>Maths</w:t>
            </w:r>
          </w:p>
        </w:tc>
        <w:tc>
          <w:tcPr>
            <w:tcW w:w="12280" w:type="dxa"/>
            <w:vAlign w:val="center"/>
          </w:tcPr>
          <w:p w14:paraId="339AC737" w14:textId="45165670" w:rsidR="001B6958" w:rsidRPr="00AC01A3" w:rsidRDefault="001B6958" w:rsidP="001B6958">
            <w:pPr>
              <w:jc w:val="center"/>
              <w:rPr>
                <w:sz w:val="20"/>
                <w:szCs w:val="20"/>
              </w:rPr>
            </w:pPr>
            <w:r w:rsidRPr="00AC01A3">
              <w:rPr>
                <w:b/>
                <w:sz w:val="20"/>
                <w:szCs w:val="20"/>
              </w:rPr>
              <w:t>Level 1 / Entry 3</w:t>
            </w:r>
            <w:r w:rsidRPr="00AC01A3">
              <w:rPr>
                <w:sz w:val="20"/>
                <w:szCs w:val="20"/>
              </w:rPr>
              <w:t xml:space="preserve"> – </w:t>
            </w:r>
            <w:r w:rsidRPr="00AC01A3">
              <w:t xml:space="preserve"> </w:t>
            </w:r>
            <w:r w:rsidRPr="00AC01A3">
              <w:rPr>
                <w:sz w:val="20"/>
                <w:szCs w:val="20"/>
              </w:rPr>
              <w:t>Maths skills qualification – Students will study a selection of m</w:t>
            </w:r>
            <w:r w:rsidR="00D32171" w:rsidRPr="00AC01A3">
              <w:rPr>
                <w:sz w:val="20"/>
                <w:szCs w:val="20"/>
              </w:rPr>
              <w:t>odules from Number, 2D Shapes, Measures</w:t>
            </w:r>
          </w:p>
          <w:p w14:paraId="3BF9D75B" w14:textId="52E22958" w:rsidR="00AA7325" w:rsidRDefault="00AA7325" w:rsidP="00AA7325">
            <w:pPr>
              <w:jc w:val="center"/>
              <w:rPr>
                <w:sz w:val="20"/>
                <w:szCs w:val="20"/>
              </w:rPr>
            </w:pPr>
            <w:r w:rsidRPr="00AC01A3">
              <w:rPr>
                <w:b/>
                <w:sz w:val="20"/>
                <w:szCs w:val="20"/>
              </w:rPr>
              <w:t>Level 1</w:t>
            </w:r>
            <w:r w:rsidRPr="00AC01A3">
              <w:rPr>
                <w:sz w:val="20"/>
                <w:szCs w:val="20"/>
              </w:rPr>
              <w:t xml:space="preserve"> - Managing Personal Finance - </w:t>
            </w:r>
            <w:r w:rsidRPr="00AC01A3">
              <w:t xml:space="preserve"> </w:t>
            </w:r>
            <w:r w:rsidRPr="00AC01A3">
              <w:rPr>
                <w:sz w:val="20"/>
                <w:szCs w:val="20"/>
              </w:rPr>
              <w:t>Bank &amp; building society products,</w:t>
            </w:r>
            <w:r w:rsidRPr="00AC01A3">
              <w:t xml:space="preserve"> </w:t>
            </w:r>
            <w:r w:rsidRPr="00AC01A3">
              <w:rPr>
                <w:sz w:val="20"/>
                <w:szCs w:val="20"/>
              </w:rPr>
              <w:t>Advantages &amp; disadvantages of borrowing money</w:t>
            </w:r>
          </w:p>
          <w:p w14:paraId="4ACBC77D" w14:textId="02770149" w:rsidR="00F009DF" w:rsidRPr="00F009DF" w:rsidRDefault="00F009DF" w:rsidP="00F009DF">
            <w:pPr>
              <w:jc w:val="center"/>
              <w:rPr>
                <w:sz w:val="20"/>
                <w:szCs w:val="20"/>
              </w:rPr>
            </w:pPr>
          </w:p>
        </w:tc>
      </w:tr>
      <w:tr w:rsidR="00381920" w:rsidRPr="00AC466F" w14:paraId="609AAF15" w14:textId="77777777" w:rsidTr="00276BA4">
        <w:trPr>
          <w:trHeight w:val="1090"/>
        </w:trPr>
        <w:tc>
          <w:tcPr>
            <w:tcW w:w="1686" w:type="dxa"/>
            <w:vAlign w:val="center"/>
          </w:tcPr>
          <w:p w14:paraId="4A194E9D" w14:textId="77777777" w:rsidR="00381920" w:rsidRPr="00AC466F" w:rsidRDefault="00381920" w:rsidP="003C60F2">
            <w:pPr>
              <w:jc w:val="center"/>
              <w:rPr>
                <w:sz w:val="20"/>
                <w:szCs w:val="20"/>
              </w:rPr>
            </w:pPr>
            <w:r w:rsidRPr="00AC466F">
              <w:rPr>
                <w:noProof/>
                <w:sz w:val="20"/>
                <w:szCs w:val="20"/>
                <w:lang w:eastAsia="en-GB"/>
              </w:rPr>
              <w:drawing>
                <wp:inline distT="0" distB="0" distL="0" distR="0" wp14:anchorId="643BE531" wp14:editId="68D46ACE">
                  <wp:extent cx="480060" cy="681904"/>
                  <wp:effectExtent l="0" t="0" r="0" b="4445"/>
                  <wp:docPr id="5" name="Picture 5"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00" cy="686080"/>
                          </a:xfrm>
                          <a:prstGeom prst="rect">
                            <a:avLst/>
                          </a:prstGeom>
                          <a:noFill/>
                          <a:ln>
                            <a:noFill/>
                          </a:ln>
                        </pic:spPr>
                      </pic:pic>
                    </a:graphicData>
                  </a:graphic>
                </wp:inline>
              </w:drawing>
            </w:r>
          </w:p>
        </w:tc>
        <w:tc>
          <w:tcPr>
            <w:tcW w:w="1593" w:type="dxa"/>
            <w:vAlign w:val="center"/>
          </w:tcPr>
          <w:p w14:paraId="47E9ABEF" w14:textId="77777777" w:rsidR="00381920" w:rsidRPr="00AC466F" w:rsidRDefault="00381920" w:rsidP="003C60F2">
            <w:pPr>
              <w:jc w:val="center"/>
              <w:rPr>
                <w:b/>
                <w:sz w:val="20"/>
                <w:szCs w:val="20"/>
              </w:rPr>
            </w:pPr>
          </w:p>
          <w:p w14:paraId="6A75D3ED" w14:textId="77777777" w:rsidR="00381920" w:rsidRPr="00AC466F" w:rsidRDefault="00381920" w:rsidP="003C60F2">
            <w:pPr>
              <w:jc w:val="center"/>
              <w:rPr>
                <w:b/>
                <w:sz w:val="20"/>
                <w:szCs w:val="20"/>
              </w:rPr>
            </w:pPr>
            <w:proofErr w:type="spellStart"/>
            <w:r w:rsidRPr="00AC466F">
              <w:rPr>
                <w:b/>
                <w:sz w:val="20"/>
                <w:szCs w:val="20"/>
              </w:rPr>
              <w:t>CoPE</w:t>
            </w:r>
            <w:proofErr w:type="spellEnd"/>
            <w:r w:rsidRPr="00AC466F">
              <w:rPr>
                <w:b/>
                <w:sz w:val="20"/>
                <w:szCs w:val="20"/>
              </w:rPr>
              <w:t>/YAS</w:t>
            </w:r>
          </w:p>
          <w:p w14:paraId="45501EB6" w14:textId="77777777" w:rsidR="00381920" w:rsidRPr="00AC466F" w:rsidRDefault="00381920" w:rsidP="003C60F2">
            <w:pPr>
              <w:jc w:val="center"/>
              <w:rPr>
                <w:b/>
                <w:sz w:val="20"/>
                <w:szCs w:val="20"/>
              </w:rPr>
            </w:pPr>
          </w:p>
          <w:p w14:paraId="2DB7105F" w14:textId="77777777" w:rsidR="00381920" w:rsidRPr="00AC466F" w:rsidRDefault="00381920" w:rsidP="003C60F2">
            <w:pPr>
              <w:jc w:val="center"/>
              <w:rPr>
                <w:b/>
                <w:sz w:val="20"/>
                <w:szCs w:val="20"/>
              </w:rPr>
            </w:pPr>
          </w:p>
          <w:p w14:paraId="62FBE7B3" w14:textId="77777777" w:rsidR="00381920" w:rsidRPr="00AC466F" w:rsidRDefault="00381920" w:rsidP="003C60F2">
            <w:pPr>
              <w:rPr>
                <w:b/>
                <w:sz w:val="20"/>
                <w:szCs w:val="20"/>
              </w:rPr>
            </w:pPr>
          </w:p>
        </w:tc>
        <w:tc>
          <w:tcPr>
            <w:tcW w:w="12280" w:type="dxa"/>
            <w:vAlign w:val="center"/>
          </w:tcPr>
          <w:p w14:paraId="74F49A09" w14:textId="77777777" w:rsidR="00381920" w:rsidRPr="00AC01A3" w:rsidRDefault="00381920" w:rsidP="00381920">
            <w:pPr>
              <w:jc w:val="center"/>
              <w:rPr>
                <w:sz w:val="20"/>
                <w:szCs w:val="20"/>
              </w:rPr>
            </w:pPr>
            <w:r w:rsidRPr="00AC01A3">
              <w:rPr>
                <w:sz w:val="20"/>
                <w:szCs w:val="20"/>
              </w:rPr>
              <w:t>Developing and demonstrating a range of personal skills by completing a choice of modules from the following:</w:t>
            </w:r>
          </w:p>
          <w:p w14:paraId="66C64D91" w14:textId="77777777" w:rsidR="00381920" w:rsidRPr="00627E03" w:rsidRDefault="00381920" w:rsidP="00381920">
            <w:pPr>
              <w:jc w:val="center"/>
              <w:rPr>
                <w:sz w:val="20"/>
                <w:szCs w:val="20"/>
                <w:highlight w:val="yellow"/>
              </w:rPr>
            </w:pPr>
            <w:r w:rsidRPr="00AC01A3">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564E03" w:rsidRPr="00AC466F" w14:paraId="6B1763E5" w14:textId="77777777" w:rsidTr="00483D37">
        <w:trPr>
          <w:trHeight w:val="994"/>
        </w:trPr>
        <w:tc>
          <w:tcPr>
            <w:tcW w:w="1686" w:type="dxa"/>
            <w:vAlign w:val="center"/>
          </w:tcPr>
          <w:p w14:paraId="293B98B0" w14:textId="77777777" w:rsidR="00564E03" w:rsidRPr="00AC466F" w:rsidRDefault="00564E03" w:rsidP="003A7D76">
            <w:pP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1552" behindDoc="1" locked="0" layoutInCell="1" allowOverlap="1" wp14:anchorId="38125127" wp14:editId="31C029B9">
                  <wp:simplePos x="0" y="0"/>
                  <wp:positionH relativeFrom="column">
                    <wp:posOffset>107315</wp:posOffset>
                  </wp:positionH>
                  <wp:positionV relativeFrom="paragraph">
                    <wp:posOffset>-619760</wp:posOffset>
                  </wp:positionV>
                  <wp:extent cx="619125" cy="610235"/>
                  <wp:effectExtent l="0" t="0" r="9525" b="0"/>
                  <wp:wrapTight wrapText="bothSides">
                    <wp:wrapPolygon edited="0">
                      <wp:start x="0" y="0"/>
                      <wp:lineTo x="0" y="20903"/>
                      <wp:lineTo x="21268" y="20903"/>
                      <wp:lineTo x="21268" y="0"/>
                      <wp:lineTo x="0" y="0"/>
                    </wp:wrapPolygon>
                  </wp:wrapTight>
                  <wp:docPr id="15" name="Picture 15"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6E5D6C87" w14:textId="77777777" w:rsidR="00564E03" w:rsidRPr="00AC466F" w:rsidRDefault="00564E03" w:rsidP="003A7D76">
            <w:pPr>
              <w:jc w:val="center"/>
              <w:rPr>
                <w:b/>
                <w:sz w:val="20"/>
                <w:szCs w:val="20"/>
              </w:rPr>
            </w:pPr>
            <w:r w:rsidRPr="00AC466F">
              <w:rPr>
                <w:b/>
                <w:sz w:val="20"/>
                <w:szCs w:val="20"/>
              </w:rPr>
              <w:t>Employability</w:t>
            </w:r>
          </w:p>
          <w:p w14:paraId="11197A05" w14:textId="5DBB169C" w:rsidR="00564E03" w:rsidRPr="00AC466F" w:rsidRDefault="00564E03" w:rsidP="00E007D4">
            <w:pPr>
              <w:jc w:val="center"/>
              <w:rPr>
                <w:b/>
                <w:sz w:val="20"/>
                <w:szCs w:val="20"/>
              </w:rPr>
            </w:pPr>
            <w:r w:rsidRPr="00AC466F">
              <w:rPr>
                <w:b/>
                <w:sz w:val="20"/>
                <w:szCs w:val="20"/>
              </w:rPr>
              <w:t xml:space="preserve">Level 1 </w:t>
            </w:r>
            <w:r w:rsidR="00E007D4">
              <w:rPr>
                <w:b/>
                <w:sz w:val="20"/>
                <w:szCs w:val="20"/>
              </w:rPr>
              <w:t xml:space="preserve"> </w:t>
            </w:r>
          </w:p>
        </w:tc>
        <w:tc>
          <w:tcPr>
            <w:tcW w:w="12280" w:type="dxa"/>
            <w:vAlign w:val="center"/>
          </w:tcPr>
          <w:p w14:paraId="6D5F52E2" w14:textId="77777777" w:rsidR="00E007D4" w:rsidRDefault="00E007D4" w:rsidP="00E007D4">
            <w:pPr>
              <w:jc w:val="center"/>
              <w:rPr>
                <w:sz w:val="20"/>
                <w:szCs w:val="20"/>
              </w:rPr>
            </w:pPr>
            <w:r w:rsidRPr="00AC01A3">
              <w:rPr>
                <w:sz w:val="20"/>
                <w:szCs w:val="20"/>
              </w:rPr>
              <w:t>Dealing with Customer Queries and Complaints / Gathering Evidence for Portfolio</w:t>
            </w:r>
            <w:r>
              <w:rPr>
                <w:sz w:val="20"/>
                <w:szCs w:val="20"/>
              </w:rPr>
              <w:t xml:space="preserve"> </w:t>
            </w:r>
          </w:p>
          <w:p w14:paraId="470021A4" w14:textId="77777777" w:rsidR="00564E03" w:rsidRPr="00AC466F" w:rsidRDefault="00564E03" w:rsidP="00E007D4">
            <w:pPr>
              <w:jc w:val="center"/>
              <w:rPr>
                <w:sz w:val="20"/>
                <w:szCs w:val="20"/>
              </w:rPr>
            </w:pPr>
          </w:p>
        </w:tc>
      </w:tr>
      <w:tr w:rsidR="00564E03" w:rsidRPr="00AC466F" w14:paraId="62A39E83" w14:textId="77777777" w:rsidTr="00232BCA">
        <w:tc>
          <w:tcPr>
            <w:tcW w:w="1686" w:type="dxa"/>
            <w:vAlign w:val="center"/>
          </w:tcPr>
          <w:p w14:paraId="318DB7F7" w14:textId="77777777" w:rsidR="00564E03" w:rsidRPr="00AC466F" w:rsidRDefault="00564E03" w:rsidP="003A7D76">
            <w:pPr>
              <w:jc w:val="cente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5648" behindDoc="1" locked="0" layoutInCell="1" allowOverlap="1" wp14:anchorId="656E33A2" wp14:editId="4FBFBB19">
                  <wp:simplePos x="0" y="0"/>
                  <wp:positionH relativeFrom="column">
                    <wp:posOffset>3810</wp:posOffset>
                  </wp:positionH>
                  <wp:positionV relativeFrom="paragraph">
                    <wp:posOffset>-409575</wp:posOffset>
                  </wp:positionV>
                  <wp:extent cx="933450" cy="542925"/>
                  <wp:effectExtent l="0" t="0" r="0" b="9525"/>
                  <wp:wrapTight wrapText="bothSides">
                    <wp:wrapPolygon edited="0">
                      <wp:start x="0" y="0"/>
                      <wp:lineTo x="0" y="21221"/>
                      <wp:lineTo x="21159" y="21221"/>
                      <wp:lineTo x="21159" y="0"/>
                      <wp:lineTo x="0" y="0"/>
                    </wp:wrapPolygon>
                  </wp:wrapTight>
                  <wp:docPr id="4" name="Picture 4" descr="Image result for Preparing for adul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paring for adulthoo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24D75BB8" w14:textId="77777777" w:rsidR="00564E03" w:rsidRPr="00AC466F" w:rsidRDefault="00564E03" w:rsidP="003A7D76">
            <w:pPr>
              <w:jc w:val="center"/>
              <w:rPr>
                <w:b/>
                <w:sz w:val="20"/>
                <w:szCs w:val="20"/>
              </w:rPr>
            </w:pPr>
            <w:r w:rsidRPr="00AC466F">
              <w:rPr>
                <w:b/>
                <w:sz w:val="20"/>
                <w:szCs w:val="20"/>
              </w:rPr>
              <w:t>Preparing for Adulthood</w:t>
            </w:r>
          </w:p>
        </w:tc>
        <w:tc>
          <w:tcPr>
            <w:tcW w:w="12280" w:type="dxa"/>
            <w:vAlign w:val="center"/>
          </w:tcPr>
          <w:p w14:paraId="4624A436" w14:textId="77777777" w:rsidR="00C21FD8" w:rsidRPr="00AC01A3" w:rsidRDefault="00C21FD8" w:rsidP="00C21FD8">
            <w:pPr>
              <w:jc w:val="center"/>
              <w:rPr>
                <w:sz w:val="20"/>
                <w:szCs w:val="20"/>
              </w:rPr>
            </w:pPr>
            <w:bookmarkStart w:id="0" w:name="_GoBack"/>
            <w:bookmarkEnd w:id="0"/>
            <w:r w:rsidRPr="00AC01A3">
              <w:rPr>
                <w:sz w:val="20"/>
                <w:szCs w:val="20"/>
              </w:rPr>
              <w:t xml:space="preserve">Community Participation </w:t>
            </w:r>
          </w:p>
          <w:p w14:paraId="56A06731" w14:textId="06BC7C2B" w:rsidR="00564E03" w:rsidRPr="00AC466F" w:rsidRDefault="00C21FD8" w:rsidP="00C21FD8">
            <w:pPr>
              <w:jc w:val="center"/>
              <w:rPr>
                <w:sz w:val="20"/>
                <w:szCs w:val="20"/>
              </w:rPr>
            </w:pPr>
            <w:r w:rsidRPr="00AC01A3">
              <w:rPr>
                <w:sz w:val="20"/>
                <w:szCs w:val="20"/>
              </w:rPr>
              <w:t>Work Experience</w:t>
            </w:r>
          </w:p>
        </w:tc>
      </w:tr>
    </w:tbl>
    <w:p w14:paraId="28B40224" w14:textId="77777777" w:rsidR="00764E5B" w:rsidRDefault="00AC01A3"/>
    <w:sectPr w:rsidR="00764E5B" w:rsidSect="00381920">
      <w:headerReference w:type="default" r:id="rId14"/>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AA5F" w14:textId="77777777" w:rsidR="00361405" w:rsidRDefault="00361405" w:rsidP="004273C8">
      <w:pPr>
        <w:spacing w:after="0" w:line="240" w:lineRule="auto"/>
      </w:pPr>
      <w:r>
        <w:separator/>
      </w:r>
    </w:p>
  </w:endnote>
  <w:endnote w:type="continuationSeparator" w:id="0">
    <w:p w14:paraId="6B980ED8" w14:textId="77777777" w:rsidR="00361405" w:rsidRDefault="00361405"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23A0" w14:textId="77777777" w:rsidR="00361405" w:rsidRDefault="00361405" w:rsidP="004273C8">
      <w:pPr>
        <w:spacing w:after="0" w:line="240" w:lineRule="auto"/>
      </w:pPr>
      <w:r>
        <w:separator/>
      </w:r>
    </w:p>
  </w:footnote>
  <w:footnote w:type="continuationSeparator" w:id="0">
    <w:p w14:paraId="4F2EB60D" w14:textId="77777777" w:rsidR="00361405" w:rsidRDefault="00361405"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E0B1" w14:textId="2853CE77" w:rsidR="004273C8" w:rsidRPr="004273C8" w:rsidRDefault="00FB135F" w:rsidP="004273C8">
    <w:pPr>
      <w:pStyle w:val="Header"/>
      <w:jc w:val="center"/>
      <w:rPr>
        <w:sz w:val="32"/>
        <w:szCs w:val="32"/>
      </w:rPr>
    </w:pPr>
    <w:r>
      <w:rPr>
        <w:sz w:val="32"/>
        <w:szCs w:val="32"/>
      </w:rPr>
      <w:t>Year 14</w:t>
    </w:r>
    <w:r w:rsidR="00F12FC2">
      <w:rPr>
        <w:sz w:val="32"/>
        <w:szCs w:val="32"/>
      </w:rPr>
      <w:t xml:space="preserve"> CURRICULUM OVERVIEW</w:t>
    </w:r>
    <w:r w:rsidR="00C21FD8">
      <w:rPr>
        <w:sz w:val="32"/>
        <w:szCs w:val="32"/>
      </w:rPr>
      <w:t xml:space="preserve"> SUMMER</w:t>
    </w:r>
    <w:r w:rsidR="00564E03">
      <w:rPr>
        <w:sz w:val="32"/>
        <w:szCs w:val="32"/>
      </w:rPr>
      <w:t xml:space="preserve"> TERM</w:t>
    </w:r>
    <w:r w:rsidR="00F12FC2">
      <w:rPr>
        <w:sz w:val="32"/>
        <w:szCs w:val="32"/>
      </w:rPr>
      <w:t xml:space="preserve"> 20</w:t>
    </w:r>
    <w:r w:rsidR="00564E03">
      <w:rPr>
        <w:sz w:val="32"/>
        <w:szCs w:val="32"/>
      </w:rPr>
      <w:t>20-21</w:t>
    </w:r>
  </w:p>
  <w:p w14:paraId="5B8EC1F0"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22C03"/>
    <w:rsid w:val="000451F4"/>
    <w:rsid w:val="00056FC1"/>
    <w:rsid w:val="0019753A"/>
    <w:rsid w:val="00197847"/>
    <w:rsid w:val="001B6958"/>
    <w:rsid w:val="002C3017"/>
    <w:rsid w:val="002C3833"/>
    <w:rsid w:val="002C58FF"/>
    <w:rsid w:val="00305F56"/>
    <w:rsid w:val="00356D88"/>
    <w:rsid w:val="00361405"/>
    <w:rsid w:val="00381920"/>
    <w:rsid w:val="00397AA9"/>
    <w:rsid w:val="003A7D76"/>
    <w:rsid w:val="003C60F2"/>
    <w:rsid w:val="003D4B7F"/>
    <w:rsid w:val="004273C8"/>
    <w:rsid w:val="00492ECD"/>
    <w:rsid w:val="00560ED1"/>
    <w:rsid w:val="00564E03"/>
    <w:rsid w:val="005726BC"/>
    <w:rsid w:val="005767D4"/>
    <w:rsid w:val="005D048F"/>
    <w:rsid w:val="00627E03"/>
    <w:rsid w:val="0065448E"/>
    <w:rsid w:val="00700DEB"/>
    <w:rsid w:val="00745F3B"/>
    <w:rsid w:val="007C7225"/>
    <w:rsid w:val="007E1046"/>
    <w:rsid w:val="008007D9"/>
    <w:rsid w:val="00817479"/>
    <w:rsid w:val="00822EFB"/>
    <w:rsid w:val="00831129"/>
    <w:rsid w:val="008742F6"/>
    <w:rsid w:val="008B2E48"/>
    <w:rsid w:val="0090568D"/>
    <w:rsid w:val="00984520"/>
    <w:rsid w:val="00986107"/>
    <w:rsid w:val="009A7B69"/>
    <w:rsid w:val="009F19B3"/>
    <w:rsid w:val="00A70E3D"/>
    <w:rsid w:val="00AA7325"/>
    <w:rsid w:val="00AB23A2"/>
    <w:rsid w:val="00AC01A3"/>
    <w:rsid w:val="00AC1CA1"/>
    <w:rsid w:val="00AC466F"/>
    <w:rsid w:val="00AD3330"/>
    <w:rsid w:val="00AE25C6"/>
    <w:rsid w:val="00AE2BE6"/>
    <w:rsid w:val="00AF3617"/>
    <w:rsid w:val="00B1592F"/>
    <w:rsid w:val="00B201AB"/>
    <w:rsid w:val="00BD19A0"/>
    <w:rsid w:val="00C21FD8"/>
    <w:rsid w:val="00C76B48"/>
    <w:rsid w:val="00CD2DB2"/>
    <w:rsid w:val="00D27701"/>
    <w:rsid w:val="00D32171"/>
    <w:rsid w:val="00D82912"/>
    <w:rsid w:val="00DF16EB"/>
    <w:rsid w:val="00DF4EC8"/>
    <w:rsid w:val="00E007D4"/>
    <w:rsid w:val="00E70C6B"/>
    <w:rsid w:val="00E84348"/>
    <w:rsid w:val="00EB49E5"/>
    <w:rsid w:val="00EC77D5"/>
    <w:rsid w:val="00F009DF"/>
    <w:rsid w:val="00F12FC2"/>
    <w:rsid w:val="00F22C70"/>
    <w:rsid w:val="00F947B8"/>
    <w:rsid w:val="00FB135F"/>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31CD"/>
  <w15:docId w15:val="{1BF3E7AC-6B0B-4E01-BF00-83624CFC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8566">
      <w:bodyDiv w:val="1"/>
      <w:marLeft w:val="0"/>
      <w:marRight w:val="0"/>
      <w:marTop w:val="0"/>
      <w:marBottom w:val="0"/>
      <w:divBdr>
        <w:top w:val="none" w:sz="0" w:space="0" w:color="auto"/>
        <w:left w:val="none" w:sz="0" w:space="0" w:color="auto"/>
        <w:bottom w:val="none" w:sz="0" w:space="0" w:color="auto"/>
        <w:right w:val="none" w:sz="0" w:space="0" w:color="auto"/>
      </w:divBdr>
    </w:div>
    <w:div w:id="461073603">
      <w:bodyDiv w:val="1"/>
      <w:marLeft w:val="0"/>
      <w:marRight w:val="0"/>
      <w:marTop w:val="0"/>
      <w:marBottom w:val="0"/>
      <w:divBdr>
        <w:top w:val="none" w:sz="0" w:space="0" w:color="auto"/>
        <w:left w:val="none" w:sz="0" w:space="0" w:color="auto"/>
        <w:bottom w:val="none" w:sz="0" w:space="0" w:color="auto"/>
        <w:right w:val="none" w:sz="0" w:space="0" w:color="auto"/>
      </w:divBdr>
    </w:div>
    <w:div w:id="1627538035">
      <w:bodyDiv w:val="1"/>
      <w:marLeft w:val="0"/>
      <w:marRight w:val="0"/>
      <w:marTop w:val="0"/>
      <w:marBottom w:val="0"/>
      <w:divBdr>
        <w:top w:val="none" w:sz="0" w:space="0" w:color="auto"/>
        <w:left w:val="none" w:sz="0" w:space="0" w:color="auto"/>
        <w:bottom w:val="none" w:sz="0" w:space="0" w:color="auto"/>
        <w:right w:val="none" w:sz="0" w:space="0" w:color="auto"/>
      </w:divBdr>
    </w:div>
    <w:div w:id="1771663017">
      <w:bodyDiv w:val="1"/>
      <w:marLeft w:val="0"/>
      <w:marRight w:val="0"/>
      <w:marTop w:val="0"/>
      <w:marBottom w:val="0"/>
      <w:divBdr>
        <w:top w:val="none" w:sz="0" w:space="0" w:color="auto"/>
        <w:left w:val="none" w:sz="0" w:space="0" w:color="auto"/>
        <w:bottom w:val="none" w:sz="0" w:space="0" w:color="auto"/>
        <w:right w:val="none" w:sz="0" w:space="0" w:color="auto"/>
      </w:divBdr>
    </w:div>
    <w:div w:id="2106880874">
      <w:bodyDiv w:val="1"/>
      <w:marLeft w:val="0"/>
      <w:marRight w:val="0"/>
      <w:marTop w:val="0"/>
      <w:marBottom w:val="0"/>
      <w:divBdr>
        <w:top w:val="none" w:sz="0" w:space="0" w:color="auto"/>
        <w:left w:val="none" w:sz="0" w:space="0" w:color="auto"/>
        <w:bottom w:val="none" w:sz="0" w:space="0" w:color="auto"/>
        <w:right w:val="none" w:sz="0" w:space="0" w:color="auto"/>
      </w:divBdr>
    </w:div>
    <w:div w:id="21260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co.uk/imgres?imgurl=https://councilfordisabledchildren.org.uk/sites/default/files/styles/listing/public/field/image/PfA_logo_xtra_large.gif?itok%3DkR91_G6q&amp;imgrefurl=https://councilfordisabledchildren.org.uk/help-resources/resources/pathfinder-information-pack-preparing-adulthood&amp;docid=EVv1sK2SWwcTfM&amp;tbnid=al-7z4H5jinfQM:&amp;vet=10ahUKEwiPzMqC-K_dAhXMC8AKHcM4Co4QMwg5KAYwBg..i&amp;w=548&amp;h=320&amp;safe=strict&amp;bih=673&amp;biw=1366&amp;q=Preparing%20for%20adulthood&amp;ved=0ahUKEwiPzMqC-K_dAhXMC8AKHcM4Co4QMwg5KAYwBg&amp;iact=mrc&amp;uact=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11</cp:revision>
  <cp:lastPrinted>2018-07-25T11:14:00Z</cp:lastPrinted>
  <dcterms:created xsi:type="dcterms:W3CDTF">2021-03-30T09:49:00Z</dcterms:created>
  <dcterms:modified xsi:type="dcterms:W3CDTF">2021-04-21T13:56:00Z</dcterms:modified>
</cp:coreProperties>
</file>