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141" w:rsidRDefault="00751C6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057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29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4930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676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676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4549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422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184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4803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141" w:rsidRDefault="00751C6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6500" cy="10668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14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41"/>
    <w:rsid w:val="00751C64"/>
    <w:rsid w:val="00AB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9D5D01-BD55-4E81-81F8-3D834E3E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Activities to develop sensory integration</vt:lpstr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Activities to develop sensory integration</dc:title>
  <dc:subject>Activities to develop sensory integration</dc:subject>
  <dc:creator>CamScanner</dc:creator>
  <cp:keywords/>
  <cp:lastModifiedBy>Caoimhe Hynes</cp:lastModifiedBy>
  <cp:revision>2</cp:revision>
  <dcterms:created xsi:type="dcterms:W3CDTF">2020-03-27T13:41:00Z</dcterms:created>
  <dcterms:modified xsi:type="dcterms:W3CDTF">2020-03-27T13:41:00Z</dcterms:modified>
</cp:coreProperties>
</file>